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ewu60rs73s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</w:rPr>
        <w:drawing>
          <wp:inline distB="0" distT="0" distL="0" distR="0">
            <wp:extent cx="6115050" cy="908050"/>
            <wp:effectExtent b="0" l="0" r="0" t="0"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08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59" w:lineRule="auto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hd w:fill="ffffff" w:val="clear"/>
        <w:ind w:firstLine="283.46456692913375"/>
        <w:jc w:val="center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731200" cy="1016000"/>
            <wp:effectExtent b="0" l="0" r="0" t="0"/>
            <wp:docPr id="1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1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6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MISSIONE 4: ISTRUZIONE E RICERCA</w:t>
      </w:r>
    </w:p>
    <w:p w:rsidR="00000000" w:rsidDel="00000000" w:rsidP="00000000" w:rsidRDefault="00000000" w:rsidRPr="00000000" w14:paraId="00000007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COMPONENTE 1 – POTENZIAMENTO DELL’OFFERTA DEI SERVIZI DI ISTRUZIONE: DAGLI ASILI NIDO ALLE UNIVERSITÀ</w:t>
      </w:r>
    </w:p>
    <w:p w:rsidR="00000000" w:rsidDel="00000000" w:rsidP="00000000" w:rsidRDefault="00000000" w:rsidRPr="00000000" w14:paraId="00000008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INVESTIMENTO 1.4: INTERVENTO STRAORDINARIO FINALIZZATO ALLA RIDUZIONE DEI DIVARI TERRITORIALI NELLE SCUOLE SECONDARIE DI PRIMO E DI SECONDO GRADO E ALLA LOTTA ALLA DISPERSIONE SCOLASTICA</w:t>
      </w:r>
    </w:p>
    <w:p w:rsidR="00000000" w:rsidDel="00000000" w:rsidP="00000000" w:rsidRDefault="00000000" w:rsidRPr="00000000" w14:paraId="00000009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INTERVENTI DI TUTORAGGIO E FORMAZIONE PER LA RIDUZIONE DEI DIVARI NEGLI APPRENDIMENTI E IL CONTRASTO ALLA DISPERSIONE SCOLASTICA</w:t>
      </w:r>
    </w:p>
    <w:p w:rsidR="00000000" w:rsidDel="00000000" w:rsidP="00000000" w:rsidRDefault="00000000" w:rsidRPr="00000000" w14:paraId="0000000A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(D.M. 2 febbraio 2024, n. 19)</w:t>
      </w:r>
    </w:p>
    <w:p w:rsidR="00000000" w:rsidDel="00000000" w:rsidP="00000000" w:rsidRDefault="00000000" w:rsidRPr="00000000" w14:paraId="0000000B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1"/>
        <w:tabs>
          <w:tab w:val="right" w:leader="none" w:pos="9638"/>
        </w:tabs>
        <w:spacing w:line="259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TITOLO DEL PROGETTO: 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TI PRENDO PER MANO 2</w:t>
      </w:r>
      <w:r w:rsidDel="00000000" w:rsidR="00000000" w:rsidRPr="00000000">
        <w:rPr>
          <w:b w:val="1"/>
          <w:sz w:val="22"/>
          <w:szCs w:val="22"/>
          <w:rtl w:val="0"/>
        </w:rPr>
        <w:t xml:space="preserve">”</w:t>
      </w:r>
    </w:p>
    <w:p w:rsidR="00000000" w:rsidDel="00000000" w:rsidP="00000000" w:rsidRDefault="00000000" w:rsidRPr="00000000" w14:paraId="0000000D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CUP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B74D21001150006</w:t>
      </w:r>
    </w:p>
    <w:p w:rsidR="00000000" w:rsidDel="00000000" w:rsidP="00000000" w:rsidRDefault="00000000" w:rsidRPr="00000000" w14:paraId="0000000E">
      <w:pPr>
        <w:widowControl w:val="1"/>
        <w:spacing w:after="120" w:before="120" w:lineRule="auto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AVVISO DI SELEZIONE</w:t>
      </w:r>
      <w:r w:rsidDel="00000000" w:rsidR="00000000" w:rsidRPr="00000000">
        <w:rPr>
          <w:b w:val="1"/>
          <w:sz w:val="22"/>
          <w:szCs w:val="22"/>
          <w:rtl w:val="0"/>
        </w:rPr>
        <w:t xml:space="preserve"> PER IL CONFERIMENTO DI 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N. 1 INCARICO</w:t>
      </w:r>
      <w:r w:rsidDel="00000000" w:rsidR="00000000" w:rsidRPr="00000000">
        <w:rPr>
          <w:b w:val="1"/>
          <w:sz w:val="22"/>
          <w:szCs w:val="22"/>
          <w:rtl w:val="0"/>
        </w:rPr>
        <w:t xml:space="preserve"> INDIVIDUALE IN QUALITA’ DI  T</w:t>
      </w: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UTOR INTERNO LABORATORI CO-CURRICOLARI</w:t>
      </w:r>
      <w:r w:rsidDel="00000000" w:rsidR="00000000" w:rsidRPr="00000000">
        <w:rPr>
          <w:b w:val="1"/>
          <w:sz w:val="22"/>
          <w:szCs w:val="22"/>
          <w:rtl w:val="0"/>
        </w:rPr>
        <w:t xml:space="preserve"> - PNRR DISPERSIONE SCOLASTICA - SEDE PARTANNA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Docente interno</w:t>
      </w:r>
    </w:p>
    <w:p w:rsidR="00000000" w:rsidDel="00000000" w:rsidP="00000000" w:rsidRDefault="00000000" w:rsidRPr="00000000" w14:paraId="00000010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1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1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</w:t>
      </w:r>
      <w:r w:rsidDel="00000000" w:rsidR="00000000" w:rsidRPr="00000000">
        <w:rPr>
          <w:sz w:val="22"/>
          <w:szCs w:val="22"/>
          <w:rtl w:val="0"/>
        </w:rPr>
        <w:t xml:space="preserve">ell’Avviso prot. n. 2567 del 01.04.2025</w:t>
      </w:r>
      <w:r w:rsidDel="00000000" w:rsidR="00000000" w:rsidRPr="00000000">
        <w:rPr>
          <w:sz w:val="22"/>
          <w:szCs w:val="22"/>
          <w:rtl w:val="0"/>
        </w:rPr>
        <w:t xml:space="preserve"> e, nello specifico, di: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20" name="Shape 20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22" name="Shape 22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24" name="Shape 24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30" name="Shape 30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31" name="Shape 31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40244" y="73055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6793" y="20334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-444499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1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1746000" y="3465000"/>
                                <a:chExt cx="7200000" cy="63000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746000" y="3465000"/>
                                  <a:ext cx="7200000" cy="63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746000" y="3465000"/>
                                  <a:ext cx="7200000" cy="630000"/>
                                  <a:chOff x="1746000" y="3465000"/>
                                  <a:chExt cx="7200000" cy="6300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746000" y="3465000"/>
                                    <a:ext cx="7200000" cy="63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1746000" y="3465000"/>
                                    <a:ext cx="7200000" cy="630000"/>
                                    <a:chOff x="0" y="0"/>
                                    <a:chExt cx="5754926" cy="503894"/>
                                  </a:xfrm>
                                </wpg:grpSpPr>
                                <wps:wsp>
                                  <wps:cNvSpPr/>
                                  <wps:cNvPr id="13" name="Shape 13"/>
                                  <wps:spPr>
                                    <a:xfrm>
                                      <a:off x="0" y="0"/>
                                      <a:ext cx="5754925" cy="503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0" y="0"/>
                                      <a:ext cx="5754926" cy="503894"/>
                                      <a:chOff x="0" y="0"/>
                                      <a:chExt cx="5754926" cy="503894"/>
                                    </a:xfrm>
                                  </wpg:grpSpPr>
                                  <wps:wsp>
                                    <wps:cNvSpPr/>
                                    <wps:cNvPr id="15" name="Shape 15"/>
                                    <wps:spPr>
                                      <a:xfrm>
                                        <a:off x="0" y="0"/>
                                        <a:ext cx="5754926" cy="503894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pic:pic>
                                    <pic:nvPicPr>
                                      <pic:cNvPr id="16" name="Shape 16"/>
                                      <pic:cNvPicPr preferRelativeResize="0"/>
                                    </pic:nvPicPr>
                                    <pic:blipFill rotWithShape="1">
                                      <a:blip r:embed="rId1">
                                        <a:alphaModFix/>
                                      </a:blip>
                                      <a:srcRect b="0" l="0" r="0" t="0"/>
                                      <a:stretch/>
                                    </pic:blipFill>
                                    <pic:spPr>
                                      <a:xfrm>
                                        <a:off x="133889" y="193890"/>
                                        <a:ext cx="5391396" cy="2264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wpg:grpSp>
                                <wps:wsp>
                                  <wps:cNvCnPr/>
                                  <wps:spPr>
                                    <a:xfrm>
                                      <a:off x="110437" y="90291"/>
                                      <a:ext cx="543830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cap="flat" cmpd="sng" w="25400">
                                      <a:solidFill>
                                        <a:srgbClr val="3E9389"/>
                                      </a:solidFill>
                                      <a:prstDash val="solid"/>
                                      <a:miter lim="8000"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-368299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1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8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B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5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G2spszf3W9jxIcxyFYQneGJRng==">CgMxLjAyDmguZ2V3dTYwcnM3M3N5MgloLjMwajB6bGwyCWguMWZvYjl0ZTIJaC4yZXQ5MnAwOAByITFaQV91ZTIwaFo2ZDlIdVNtY0NTYTN5YU9MWGZqc0F4Vw==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