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Comparto e Area Istruzione e Ricerca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Sezione Scuola.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ciopero generale prevista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giornata di venerdì 19.04.2024.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0" w:hanging="9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Adempimenti previsti dall’Accordo sulle norme di garanzia dei servizi pubblici essenziali del 2 dicembre 2020 (Gazzetta Ufficiale n. 8 del 12 gennaio 2021) con particolare riferimento agli artt. 3 e 10. 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g5RijnQ7pIc6SEpachrr/aR/qg==">CgMxLjAyCGguZ2pkZ3hzOAByITFyc2RNQjNlOUtMSEh3dWUtOC1lYnhOWll2VEdPclY5dA==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